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5B" w:rsidRDefault="00966C5B" w:rsidP="00966C5B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  <w:sz w:val="28"/>
          <w:szCs w:val="28"/>
        </w:rPr>
        <w:t>Ульяновская межрайонная природоохранная прокуратура разъясняет:</w:t>
      </w:r>
    </w:p>
    <w:p w:rsidR="00966C5B" w:rsidRDefault="00966C5B" w:rsidP="00966C5B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  <w:sz w:val="28"/>
          <w:szCs w:val="28"/>
        </w:rPr>
        <w:t>         </w:t>
      </w:r>
      <w:r>
        <w:rPr>
          <w:b/>
          <w:bCs/>
          <w:color w:val="2C2D2E"/>
          <w:sz w:val="28"/>
          <w:szCs w:val="28"/>
        </w:rPr>
        <w:t>«Утверждены Правила, в соответствии с которыми размер возмещения ущерба, нанесенного собственнику в результате изъятия животных (продукции животного происхождения) при ликвидации очагов особо опасных болезней, может быть уменьшен».</w:t>
      </w:r>
    </w:p>
    <w:p w:rsidR="00966C5B" w:rsidRDefault="00966C5B" w:rsidP="00966C5B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  <w:sz w:val="28"/>
          <w:szCs w:val="28"/>
        </w:rPr>
        <w:t>         Постановлением Правительства Российской Федерации от 01.02.2023 № 140 утверждены Правила уменьшения размера возмещения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животных.</w:t>
      </w:r>
    </w:p>
    <w:p w:rsidR="00966C5B" w:rsidRDefault="00966C5B" w:rsidP="00966C5B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  <w:sz w:val="28"/>
          <w:szCs w:val="28"/>
        </w:rPr>
        <w:t>         Решение об уменьшении размера возмещения ущерба принимается при обращении собственника (уполномоченного представителя) с заявлением о возмещении ущерба и получении информации о наличии либо отсутствии случаев, предусмотренных</w:t>
      </w:r>
    </w:p>
    <w:p w:rsidR="00966C5B" w:rsidRDefault="00966C5B" w:rsidP="00966C5B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  <w:sz w:val="28"/>
          <w:szCs w:val="28"/>
        </w:rPr>
        <w:t>перечнями, установленными Правительством РФ, при которых размер возмещения может быть уменьшен или в возмещении ущерба может быть отказано.</w:t>
      </w:r>
    </w:p>
    <w:p w:rsidR="00966C5B" w:rsidRDefault="00966C5B" w:rsidP="00966C5B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  <w:sz w:val="28"/>
          <w:szCs w:val="28"/>
        </w:rPr>
        <w:t>         Постановление вступило в силу с 1 марта 2023 г.</w:t>
      </w:r>
    </w:p>
    <w:p w:rsidR="00077A38" w:rsidRDefault="00966C5B"/>
    <w:sectPr w:rsidR="00077A38" w:rsidSect="0038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C5B"/>
    <w:rsid w:val="00100DFA"/>
    <w:rsid w:val="00231ABA"/>
    <w:rsid w:val="00307548"/>
    <w:rsid w:val="00330C7F"/>
    <w:rsid w:val="003876DC"/>
    <w:rsid w:val="009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1</cp:revision>
  <dcterms:created xsi:type="dcterms:W3CDTF">2023-03-07T09:16:00Z</dcterms:created>
  <dcterms:modified xsi:type="dcterms:W3CDTF">2023-03-07T09:16:00Z</dcterms:modified>
</cp:coreProperties>
</file>